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476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Михайловича,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алоговую декларацию по косвенным налогам (по налогу на добавленную стоимость и акцизам) при импорте товаров на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территории государств – членов таможенного союза (проект) за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представления которой установлен не позднее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Шалагинов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Шалагинова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